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3F22" w:rsidRDefault="006F3F22" w:rsidP="006F3F22">
      <w:pPr>
        <w:shd w:val="clear" w:color="auto" w:fill="FFFFFF"/>
        <w:spacing w:after="83"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                                    </w:t>
      </w:r>
      <w:r>
        <w:rPr>
          <w:rFonts w:ascii="Times New Roman" w:eastAsia="Times New Roman" w:hAnsi="Times New Roman" w:cs="Times New Roman"/>
          <w:noProof/>
          <w:lang w:eastAsia="ru-RU"/>
        </w:rPr>
        <w:drawing>
          <wp:inline distT="0" distB="0" distL="0" distR="0">
            <wp:extent cx="3499033" cy="3377466"/>
            <wp:effectExtent l="19050" t="0" r="6167" b="0"/>
            <wp:docPr id="1" name="Рисунок 1" descr="C:\Users\Барс\Desktop\d4389db5d1eaf99ce1268356f3ad1ccf_800x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Барс\Desktop\d4389db5d1eaf99ce1268356f3ad1ccf_800x600.jpg"/>
                    <pic:cNvPicPr>
                      <a:picLocks noChangeAspect="1" noChangeArrowheads="1"/>
                    </pic:cNvPicPr>
                  </pic:nvPicPr>
                  <pic:blipFill>
                    <a:blip r:embed="rId6"/>
                    <a:srcRect/>
                    <a:stretch>
                      <a:fillRect/>
                    </a:stretch>
                  </pic:blipFill>
                  <pic:spPr bwMode="auto">
                    <a:xfrm>
                      <a:off x="0" y="0"/>
                      <a:ext cx="3499065" cy="3377497"/>
                    </a:xfrm>
                    <a:prstGeom prst="rect">
                      <a:avLst/>
                    </a:prstGeom>
                    <a:noFill/>
                    <a:ln w="9525">
                      <a:noFill/>
                      <a:miter lim="800000"/>
                      <a:headEnd/>
                      <a:tailEnd/>
                    </a:ln>
                  </pic:spPr>
                </pic:pic>
              </a:graphicData>
            </a:graphic>
          </wp:inline>
        </w:drawing>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Антидопинговые программы стремятся сохранить неотъемлемые ценности спорта. Эти неотъемлемые ценности часто называют «духом спорта», это и есть суть олимпийского движения, это и есть честная игра. «Дух спорта» — торжество человеческого духа и тела, и он хар</w:t>
      </w:r>
      <w:r w:rsidR="005D1AB9">
        <w:rPr>
          <w:rFonts w:ascii="Times New Roman" w:eastAsia="Times New Roman" w:hAnsi="Times New Roman" w:cs="Times New Roman"/>
          <w:lang w:eastAsia="ru-RU"/>
        </w:rPr>
        <w:t>актеризуется следующими цен</w:t>
      </w:r>
      <w:r w:rsidRPr="006F3F22">
        <w:rPr>
          <w:rFonts w:ascii="Times New Roman" w:eastAsia="Times New Roman" w:hAnsi="Times New Roman" w:cs="Times New Roman"/>
          <w:lang w:eastAsia="ru-RU"/>
        </w:rPr>
        <w:t>ностями:</w:t>
      </w:r>
    </w:p>
    <w:p w:rsidR="006F3F22" w:rsidRPr="006F3F22" w:rsidRDefault="006F3F22" w:rsidP="006F3F22">
      <w:pPr>
        <w:numPr>
          <w:ilvl w:val="0"/>
          <w:numId w:val="1"/>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нравственность, честная игра и справедливость</w:t>
      </w:r>
    </w:p>
    <w:p w:rsidR="006F3F22" w:rsidRPr="006F3F22" w:rsidRDefault="006F3F22" w:rsidP="006F3F22">
      <w:pPr>
        <w:numPr>
          <w:ilvl w:val="0"/>
          <w:numId w:val="1"/>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здоровье</w:t>
      </w:r>
    </w:p>
    <w:p w:rsidR="006F3F22" w:rsidRPr="006F3F22" w:rsidRDefault="006F3F22" w:rsidP="006F3F22">
      <w:pPr>
        <w:numPr>
          <w:ilvl w:val="0"/>
          <w:numId w:val="1"/>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совершенство исполнения</w:t>
      </w:r>
    </w:p>
    <w:p w:rsidR="006F3F22" w:rsidRPr="006F3F22" w:rsidRDefault="006F3F22" w:rsidP="006F3F22">
      <w:pPr>
        <w:numPr>
          <w:ilvl w:val="0"/>
          <w:numId w:val="1"/>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характер и образование</w:t>
      </w:r>
    </w:p>
    <w:p w:rsidR="006F3F22" w:rsidRPr="006F3F22" w:rsidRDefault="006F3F22" w:rsidP="006F3F22">
      <w:pPr>
        <w:numPr>
          <w:ilvl w:val="0"/>
          <w:numId w:val="1"/>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удовольствие и радость</w:t>
      </w:r>
    </w:p>
    <w:p w:rsidR="006F3F22" w:rsidRPr="006F3F22" w:rsidRDefault="006F3F22" w:rsidP="006F3F22">
      <w:pPr>
        <w:numPr>
          <w:ilvl w:val="0"/>
          <w:numId w:val="1"/>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командная работа</w:t>
      </w:r>
    </w:p>
    <w:p w:rsidR="006F3F22" w:rsidRPr="006F3F22" w:rsidRDefault="006F3F22" w:rsidP="006F3F22">
      <w:pPr>
        <w:numPr>
          <w:ilvl w:val="0"/>
          <w:numId w:val="1"/>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увлеченность и приверженность;</w:t>
      </w:r>
    </w:p>
    <w:p w:rsidR="006F3F22" w:rsidRPr="006F3F22" w:rsidRDefault="006F3F22" w:rsidP="006F3F22">
      <w:pPr>
        <w:numPr>
          <w:ilvl w:val="0"/>
          <w:numId w:val="1"/>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уважение к правилам и законам;</w:t>
      </w:r>
    </w:p>
    <w:p w:rsidR="006F3F22" w:rsidRPr="006F3F22" w:rsidRDefault="006F3F22" w:rsidP="006F3F22">
      <w:pPr>
        <w:numPr>
          <w:ilvl w:val="0"/>
          <w:numId w:val="1"/>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уважение к сопернику;</w:t>
      </w:r>
    </w:p>
    <w:p w:rsidR="006F3F22" w:rsidRPr="006F3F22" w:rsidRDefault="006F3F22" w:rsidP="006F3F22">
      <w:pPr>
        <w:numPr>
          <w:ilvl w:val="0"/>
          <w:numId w:val="1"/>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смелость;</w:t>
      </w:r>
    </w:p>
    <w:p w:rsidR="006F3F22" w:rsidRPr="006F3F22" w:rsidRDefault="006F3F22" w:rsidP="006F3F22">
      <w:pPr>
        <w:numPr>
          <w:ilvl w:val="0"/>
          <w:numId w:val="1"/>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общность и солидарность.</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Допинг в корне противоречит духу спорта. В целях борьбы с допингом посредством пропаганды духа спорта Кодекс требует от каждой НАДО разработать и внедрить образовательные программы для спортсменов и их окружения.</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Допинг может отвратить людей от спорта (спортсмены, ратующие за «чистый» спорт, могут быть обескуражены мыслью, что им будет нужно использовать допинг, если они не хотят отстать от соперников; родители могут опасаться за своих детей, которым придется «сидеть на игле и колесах», если они хотят иметь шанс на победу).</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Допинг может превратить честные спортивные состязания в одну из разновидностей шоу (зрители станут цинично воспринимать спортивные результаты и потеряют интерес к соревнованиям).</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Допинг может сильно навредить имиджу спо</w:t>
      </w:r>
      <w:r w:rsidR="005D1AB9">
        <w:rPr>
          <w:rFonts w:ascii="Times New Roman" w:eastAsia="Times New Roman" w:hAnsi="Times New Roman" w:cs="Times New Roman"/>
          <w:lang w:eastAsia="ru-RU"/>
        </w:rPr>
        <w:t>рта (волонтеры и спонсоры не за</w:t>
      </w:r>
      <w:r w:rsidRPr="006F3F22">
        <w:rPr>
          <w:rFonts w:ascii="Times New Roman" w:eastAsia="Times New Roman" w:hAnsi="Times New Roman" w:cs="Times New Roman"/>
          <w:lang w:eastAsia="ru-RU"/>
        </w:rPr>
        <w:t>хотят рисковать своей репутацией, так как она будет связана с ценностями, которые они не поддерживают).</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В итоге приходится констатировать, что в сл</w:t>
      </w:r>
      <w:r w:rsidR="005D1AB9">
        <w:rPr>
          <w:rFonts w:ascii="Times New Roman" w:eastAsia="Times New Roman" w:hAnsi="Times New Roman" w:cs="Times New Roman"/>
          <w:lang w:eastAsia="ru-RU"/>
        </w:rPr>
        <w:t>учае, если спорт не будет оправ</w:t>
      </w:r>
      <w:r w:rsidRPr="006F3F22">
        <w:rPr>
          <w:rFonts w:ascii="Times New Roman" w:eastAsia="Times New Roman" w:hAnsi="Times New Roman" w:cs="Times New Roman"/>
          <w:lang w:eastAsia="ru-RU"/>
        </w:rPr>
        <w:t>дывать ожиданий, связанных с ним людей, уровень вовлеченности в него</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упадет, количество зрителей и болельщиков уменьшится (как и прибыль от продажи билетов), потенциальные воз</w:t>
      </w:r>
      <w:r w:rsidR="005D1AB9">
        <w:rPr>
          <w:rFonts w:ascii="Times New Roman" w:eastAsia="Times New Roman" w:hAnsi="Times New Roman" w:cs="Times New Roman"/>
          <w:lang w:eastAsia="ru-RU"/>
        </w:rPr>
        <w:t>можности спонсорской помощи сни</w:t>
      </w:r>
      <w:r w:rsidRPr="006F3F22">
        <w:rPr>
          <w:rFonts w:ascii="Times New Roman" w:eastAsia="Times New Roman" w:hAnsi="Times New Roman" w:cs="Times New Roman"/>
          <w:lang w:eastAsia="ru-RU"/>
        </w:rPr>
        <w:t>зятся и т. д. Допинг наносит вред спорту, пагубно действует на него изнутри.</w:t>
      </w:r>
    </w:p>
    <w:p w:rsidR="006F3F22" w:rsidRPr="006F3F22" w:rsidRDefault="006F3F22" w:rsidP="006F3F22">
      <w:pPr>
        <w:shd w:val="clear" w:color="auto" w:fill="FFFFFF"/>
        <w:spacing w:before="83" w:after="83" w:line="333" w:lineRule="atLeast"/>
        <w:jc w:val="both"/>
        <w:outlineLvl w:val="1"/>
        <w:rPr>
          <w:rFonts w:ascii="Times New Roman" w:eastAsia="Times New Roman" w:hAnsi="Times New Roman" w:cs="Times New Roman"/>
          <w:b/>
          <w:bCs/>
          <w:lang w:eastAsia="ru-RU"/>
        </w:rPr>
      </w:pPr>
      <w:r w:rsidRPr="006F3F22">
        <w:rPr>
          <w:rFonts w:ascii="Times New Roman" w:eastAsia="Times New Roman" w:hAnsi="Times New Roman" w:cs="Times New Roman"/>
          <w:b/>
          <w:bCs/>
          <w:lang w:eastAsia="ru-RU"/>
        </w:rPr>
        <w:lastRenderedPageBreak/>
        <w:t>Последствия допинга для здоровья</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Довольно трудно определить побочные эффекты от использования спортсменом допинга — от соответствующих субстанций, методов или их комбинации. Частично это объясняется следующими факторами:</w:t>
      </w:r>
    </w:p>
    <w:p w:rsidR="006F3F22" w:rsidRPr="006F3F22" w:rsidRDefault="006F3F22" w:rsidP="006F3F22">
      <w:pPr>
        <w:numPr>
          <w:ilvl w:val="0"/>
          <w:numId w:val="2"/>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соответствующие исследования не могут проводиться на людях без должного терапевтического обоснования;</w:t>
      </w:r>
    </w:p>
    <w:p w:rsidR="006F3F22" w:rsidRPr="006F3F22" w:rsidRDefault="006F3F22" w:rsidP="006F3F22">
      <w:pPr>
        <w:numPr>
          <w:ilvl w:val="0"/>
          <w:numId w:val="2"/>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субстанции и методы, используемые прибегающими к допингу спортсменами, обычно разрабатываются для больных с четко диагностируемыми заболеваниями и не предназначены для использования здоровыми людьми;</w:t>
      </w:r>
    </w:p>
    <w:p w:rsidR="006F3F22" w:rsidRPr="006F3F22" w:rsidRDefault="006F3F22" w:rsidP="006F3F22">
      <w:pPr>
        <w:numPr>
          <w:ilvl w:val="0"/>
          <w:numId w:val="2"/>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волонтеры, принимающие участие в терапевтических исследованиях, не оказываются в условиях, обуславливающих способ применения и дозировку субстанции и (или) метода для спортсмена, использующего допинг;</w:t>
      </w:r>
    </w:p>
    <w:p w:rsidR="006F3F22" w:rsidRPr="006F3F22" w:rsidRDefault="006F3F22" w:rsidP="006F3F22">
      <w:pPr>
        <w:numPr>
          <w:ilvl w:val="0"/>
          <w:numId w:val="2"/>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 xml:space="preserve">спортсмены, употребляющие запрещенные субстанции, часто принимают их в </w:t>
      </w:r>
      <w:proofErr w:type="gramStart"/>
      <w:r w:rsidRPr="006F3F22">
        <w:rPr>
          <w:rFonts w:ascii="Times New Roman" w:eastAsia="Times New Roman" w:hAnsi="Times New Roman" w:cs="Times New Roman"/>
          <w:lang w:eastAsia="ru-RU"/>
        </w:rPr>
        <w:t>гораздо больших</w:t>
      </w:r>
      <w:proofErr w:type="gramEnd"/>
      <w:r w:rsidRPr="006F3F22">
        <w:rPr>
          <w:rFonts w:ascii="Times New Roman" w:eastAsia="Times New Roman" w:hAnsi="Times New Roman" w:cs="Times New Roman"/>
          <w:lang w:eastAsia="ru-RU"/>
        </w:rPr>
        <w:t xml:space="preserve"> дозах и чаще, чем было бы предписано в терапевтических целях, а также зачастую используют их в комбинации с другими субстанциями;</w:t>
      </w:r>
    </w:p>
    <w:p w:rsidR="006F3F22" w:rsidRPr="006F3F22" w:rsidRDefault="006F3F22" w:rsidP="006F3F22">
      <w:pPr>
        <w:numPr>
          <w:ilvl w:val="0"/>
          <w:numId w:val="2"/>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субстанции, продаваемые спортсменам для улучшения их показателей, часто производятся нелегально и вследствие этого могут содержать примеси или добавки, которые могут вызвать серьезные проблемы для здоровья и даже привести к летальному исходу.</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Учитывая, что многие комбинации и дозировки, улучшающих спортивные результаты субстанций, используемых спортсменами, никогда не проходили официальных испытаний, такие спортсмены, по сути, соглашаются играть роль морских свинок, принимая риск возможного неблагоприятного эффекта неизвестного характера и с неизвестными последствиями. В настоящем документе упомянуты только некоторые неблагоприятные эффекты, которые можно рассматривать как «минимум» по сравнению с тем, чего можно ожидать. На практике неблагоприятные и побочные эффекты от использования больших доз и комбинаций запрещенных субстанций могут быть гораздо серьезнее. Использование комбинации нескольких субстанций означает не просто увеличение риска, а смешение нескольких видов рисков.</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Поскольку гормоны в человеческом организме выполняют самые разные регулятивные функции, не терапевтическое использование каких-либо гормонов чревато риском нарушения баланса, затрагивающего сразу несколько функций, а не только функцию, с которой связан принимаемый гормон. Дополнительные риски для здоровья возникают тогда, когда использование субстанций и методов предполагает применение инъекций. Нестерильные инъекционные методы, включая совместное пользование шприцами и иглами, которые могут быть заражены, могут повысить риск передачи инфекционных заболеваний, таких как гепатит и ВИЧ/СПИД.</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И наконец, употребление субстанций может привести к возникновению зависимости — психологической или физиологической.</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Ниже вкратце перечислены возможные последствия для здоровья, связанные с использованием запрещенных субстанций:</w:t>
      </w:r>
    </w:p>
    <w:p w:rsidR="006F3F22" w:rsidRPr="006F3F22" w:rsidRDefault="006F3F22" w:rsidP="006F3F22">
      <w:pPr>
        <w:numPr>
          <w:ilvl w:val="0"/>
          <w:numId w:val="3"/>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депрессия, агрессивность, зависимость от препарата и др.</w:t>
      </w:r>
    </w:p>
    <w:p w:rsidR="006F3F22" w:rsidRPr="006F3F22" w:rsidRDefault="006F3F22" w:rsidP="006F3F22">
      <w:pPr>
        <w:numPr>
          <w:ilvl w:val="0"/>
          <w:numId w:val="3"/>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нейроэндокринные заболевания</w:t>
      </w:r>
    </w:p>
    <w:p w:rsidR="006F3F22" w:rsidRPr="006F3F22" w:rsidRDefault="006F3F22" w:rsidP="006F3F22">
      <w:pPr>
        <w:numPr>
          <w:ilvl w:val="0"/>
          <w:numId w:val="3"/>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инфаркт миокарда, сердечная недостаточность, гипертензия</w:t>
      </w:r>
    </w:p>
    <w:p w:rsidR="006F3F22" w:rsidRPr="006F3F22" w:rsidRDefault="006F3F22" w:rsidP="006F3F22">
      <w:pPr>
        <w:numPr>
          <w:ilvl w:val="0"/>
          <w:numId w:val="3"/>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диабет</w:t>
      </w:r>
    </w:p>
    <w:p w:rsidR="006F3F22" w:rsidRPr="006F3F22" w:rsidRDefault="006F3F22" w:rsidP="006F3F22">
      <w:pPr>
        <w:numPr>
          <w:ilvl w:val="0"/>
          <w:numId w:val="3"/>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поражения печени</w:t>
      </w:r>
    </w:p>
    <w:p w:rsidR="006F3F22" w:rsidRPr="006F3F22" w:rsidRDefault="006F3F22" w:rsidP="006F3F22">
      <w:pPr>
        <w:numPr>
          <w:ilvl w:val="0"/>
          <w:numId w:val="3"/>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повышенное потоотделение, огрубление кожи, остеоартрит и повышенный риск развития рака.</w:t>
      </w:r>
    </w:p>
    <w:p w:rsidR="006F3F22" w:rsidRPr="006F3F22" w:rsidRDefault="006F3F22" w:rsidP="006F3F22">
      <w:pPr>
        <w:numPr>
          <w:ilvl w:val="0"/>
          <w:numId w:val="3"/>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повышенный риск тромбоза</w:t>
      </w:r>
    </w:p>
    <w:p w:rsidR="006F3F22" w:rsidRPr="006F3F22" w:rsidRDefault="006F3F22" w:rsidP="006F3F22">
      <w:pPr>
        <w:numPr>
          <w:ilvl w:val="0"/>
          <w:numId w:val="3"/>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сексуальные расстройства</w:t>
      </w:r>
    </w:p>
    <w:p w:rsidR="006F3F22" w:rsidRPr="006F3F22" w:rsidRDefault="006F3F22" w:rsidP="006F3F22">
      <w:pPr>
        <w:numPr>
          <w:ilvl w:val="0"/>
          <w:numId w:val="3"/>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инсульт</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И множество других негативных последствий.</w:t>
      </w:r>
    </w:p>
    <w:p w:rsidR="0030264D" w:rsidRPr="006F3F22" w:rsidRDefault="0030264D" w:rsidP="006F3F22">
      <w:pPr>
        <w:jc w:val="both"/>
        <w:rPr>
          <w:rFonts w:ascii="Times New Roman" w:hAnsi="Times New Roman" w:cs="Times New Roman"/>
        </w:rPr>
      </w:pPr>
    </w:p>
    <w:p w:rsidR="006F3F22" w:rsidRPr="006F3F22" w:rsidRDefault="006F3F22" w:rsidP="006F3F22">
      <w:pPr>
        <w:jc w:val="both"/>
        <w:rPr>
          <w:rFonts w:ascii="Times New Roman" w:hAnsi="Times New Roman" w:cs="Times New Roman"/>
        </w:rPr>
      </w:pP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lastRenderedPageBreak/>
        <w:t>1. Наличие запрещенной субстанции, или ее метаболитов, или маркеров в пробе, взятой у спортсмена</w:t>
      </w:r>
      <w:r w:rsidR="005D1AB9">
        <w:rPr>
          <w:rFonts w:ascii="Times New Roman" w:eastAsia="Times New Roman" w:hAnsi="Times New Roman" w:cs="Times New Roman"/>
          <w:lang w:eastAsia="ru-RU"/>
        </w:rPr>
        <w:t>.</w:t>
      </w:r>
      <w:r w:rsidRPr="006F3F22">
        <w:rPr>
          <w:rFonts w:ascii="Times New Roman" w:eastAsia="Times New Roman" w:hAnsi="Times New Roman" w:cs="Times New Roman"/>
          <w:lang w:eastAsia="ru-RU"/>
        </w:rPr>
        <w:br/>
        <w:t>Спортсмены несут ответственность за любую запрещенную субстанцию, или ее метаболиты, или маркеры, обнаруженные во взятых у них пробах. Соответственно нет необходимости доказывать факт намерения, вины, небрежности или осознанного использования спортсменом при установлении факта нарушения.</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Достаточным доказательством факта нарушения является любое из следующих событий:</w:t>
      </w:r>
    </w:p>
    <w:p w:rsidR="006F3F22" w:rsidRPr="006F3F22" w:rsidRDefault="006F3F22" w:rsidP="006F3F22">
      <w:pPr>
        <w:numPr>
          <w:ilvl w:val="0"/>
          <w:numId w:val="4"/>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наличие запрещенной субстанции или ее метаболитов, или маркеров в пробе</w:t>
      </w:r>
      <w:proofErr w:type="gramStart"/>
      <w:r w:rsidRPr="006F3F22">
        <w:rPr>
          <w:rFonts w:ascii="Times New Roman" w:eastAsia="Times New Roman" w:hAnsi="Times New Roman" w:cs="Times New Roman"/>
          <w:lang w:eastAsia="ru-RU"/>
        </w:rPr>
        <w:t xml:space="preserve"> А</w:t>
      </w:r>
      <w:proofErr w:type="gramEnd"/>
      <w:r w:rsidRPr="006F3F22">
        <w:rPr>
          <w:rFonts w:ascii="Times New Roman" w:eastAsia="Times New Roman" w:hAnsi="Times New Roman" w:cs="Times New Roman"/>
          <w:lang w:eastAsia="ru-RU"/>
        </w:rPr>
        <w:t xml:space="preserve"> спортсмена, если спортсмен не запросил вскрытие пробы Б</w:t>
      </w:r>
    </w:p>
    <w:p w:rsidR="006F3F22" w:rsidRPr="006F3F22" w:rsidRDefault="006F3F22" w:rsidP="006F3F22">
      <w:pPr>
        <w:numPr>
          <w:ilvl w:val="0"/>
          <w:numId w:val="4"/>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если спортсмен запросил вскрытие пробы</w:t>
      </w:r>
      <w:proofErr w:type="gramStart"/>
      <w:r w:rsidRPr="006F3F22">
        <w:rPr>
          <w:rFonts w:ascii="Times New Roman" w:eastAsia="Times New Roman" w:hAnsi="Times New Roman" w:cs="Times New Roman"/>
          <w:lang w:eastAsia="ru-RU"/>
        </w:rPr>
        <w:t xml:space="preserve"> Б</w:t>
      </w:r>
      <w:proofErr w:type="gramEnd"/>
      <w:r w:rsidRPr="006F3F22">
        <w:rPr>
          <w:rFonts w:ascii="Times New Roman" w:eastAsia="Times New Roman" w:hAnsi="Times New Roman" w:cs="Times New Roman"/>
          <w:lang w:eastAsia="ru-RU"/>
        </w:rPr>
        <w:t>: анализ пробы Б подтверждает наличие запрещенной субстанции или ее метаболитов, или маркеров, аналогичных обнаруженным в пробе А спортсмена</w:t>
      </w:r>
    </w:p>
    <w:p w:rsidR="006F3F22" w:rsidRPr="006F3F22" w:rsidRDefault="006F3F22" w:rsidP="006F3F22">
      <w:pPr>
        <w:numPr>
          <w:ilvl w:val="0"/>
          <w:numId w:val="4"/>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если проба</w:t>
      </w:r>
      <w:proofErr w:type="gramStart"/>
      <w:r w:rsidRPr="006F3F22">
        <w:rPr>
          <w:rFonts w:ascii="Times New Roman" w:eastAsia="Times New Roman" w:hAnsi="Times New Roman" w:cs="Times New Roman"/>
          <w:lang w:eastAsia="ru-RU"/>
        </w:rPr>
        <w:t xml:space="preserve"> Б</w:t>
      </w:r>
      <w:proofErr w:type="gramEnd"/>
      <w:r w:rsidRPr="006F3F22">
        <w:rPr>
          <w:rFonts w:ascii="Times New Roman" w:eastAsia="Times New Roman" w:hAnsi="Times New Roman" w:cs="Times New Roman"/>
          <w:lang w:eastAsia="ru-RU"/>
        </w:rPr>
        <w:t xml:space="preserve"> спортсмена разделяется на два флакона: анализ второго флакона подтверждает наличие запрещенной субстанции или ее метаболитов, или маркеров, аналогичных обнаруженным в первом флаконе.</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Если в Запрещенном списке не установлен количественный порог, то нарушением антидопинговых правил будет считаться наличие любого количества запрещенной субстанции, или ее метаболитов, или маркеров в пробе спортсмена.</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2. Использование или попытка использования спортсменом запрещенной субстанции или запрещенного метода</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Персональной обязанностью каждого спортсмена является недопущение попадания запрещенной субстанции в его организм, а также неиспользование запрещенного метода. Соответственно нет необходимости доказывать намерение, вину, халатность или осознание использования со стороны спортсмена для установления нарушения антидопингового правила по использованию запрещенной субстанции или запрещенного метода.</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Несущественно, привело ли использование, или попытка использования запрещенной субстанции, или запрещенного метода к успеху или неудаче. Для установления факта нарушения антидопингового правила достаточно того, что имело место использование, или попытка использования запрещенной субстанции или запрещенного метода.</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3. Уклонение, отказ или неявка спортсмена на процедуру сдачи проб.</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Уклонение от сдачи пробы или без уважительной причины отказ или неявка на процедуру сдачи пробы после уведомления в соответствии с действующими антидопинговыми правилами.</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4. Нарушение порядка предоставления информации о местонахождении</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Три нарушения правил обеспечения доступности для тестирования в течение 12 месяцев, независимо того, были ли они зафиксированы РУСАДА, ВАДА и международной федерацией, включая непредставление информации о местонахождении и пропущенные тесты.</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 xml:space="preserve">5. Фальсификация или попытка фальсификации в любой составляющей </w:t>
      </w:r>
      <w:proofErr w:type="gramStart"/>
      <w:r w:rsidRPr="006F3F22">
        <w:rPr>
          <w:rFonts w:ascii="Times New Roman" w:eastAsia="Times New Roman" w:hAnsi="Times New Roman" w:cs="Times New Roman"/>
          <w:lang w:eastAsia="ru-RU"/>
        </w:rPr>
        <w:t>допинг-контроля</w:t>
      </w:r>
      <w:proofErr w:type="gramEnd"/>
      <w:r w:rsidRPr="006F3F22">
        <w:rPr>
          <w:rFonts w:ascii="Times New Roman" w:eastAsia="Times New Roman" w:hAnsi="Times New Roman" w:cs="Times New Roman"/>
          <w:lang w:eastAsia="ru-RU"/>
        </w:rPr>
        <w:t>.</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 xml:space="preserve">Любое поведение, которое препятствует выполнению процедуры </w:t>
      </w:r>
      <w:proofErr w:type="gramStart"/>
      <w:r w:rsidRPr="006F3F22">
        <w:rPr>
          <w:rFonts w:ascii="Times New Roman" w:eastAsia="Times New Roman" w:hAnsi="Times New Roman" w:cs="Times New Roman"/>
          <w:lang w:eastAsia="ru-RU"/>
        </w:rPr>
        <w:t>допинг-контроля</w:t>
      </w:r>
      <w:proofErr w:type="gramEnd"/>
      <w:r w:rsidRPr="006F3F22">
        <w:rPr>
          <w:rFonts w:ascii="Times New Roman" w:eastAsia="Times New Roman" w:hAnsi="Times New Roman" w:cs="Times New Roman"/>
          <w:lang w:eastAsia="ru-RU"/>
        </w:rPr>
        <w:t>, включая намеренное создание препятствий инспектору допинг-контроля, предоставление ложной информации антидопинговой организации, или запугивание потенциального свидетеля.</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6. Обладание запрещенной субстанцией или запрещенным методом</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proofErr w:type="gramStart"/>
      <w:r w:rsidRPr="006F3F22">
        <w:rPr>
          <w:rFonts w:ascii="Times New Roman" w:eastAsia="Times New Roman" w:hAnsi="Times New Roman" w:cs="Times New Roman"/>
          <w:lang w:eastAsia="ru-RU"/>
        </w:rPr>
        <w:t>Обладание спортсменом или персоналом спортсмена любой субстанцией или методом, запрещенным в данный период (соревновательный или вне</w:t>
      </w:r>
      <w:r w:rsidR="005D1AB9">
        <w:rPr>
          <w:rFonts w:ascii="Times New Roman" w:eastAsia="Times New Roman" w:hAnsi="Times New Roman" w:cs="Times New Roman"/>
          <w:lang w:eastAsia="ru-RU"/>
        </w:rPr>
        <w:t xml:space="preserve"> </w:t>
      </w:r>
      <w:r w:rsidRPr="006F3F22">
        <w:rPr>
          <w:rFonts w:ascii="Times New Roman" w:eastAsia="Times New Roman" w:hAnsi="Times New Roman" w:cs="Times New Roman"/>
          <w:lang w:eastAsia="ru-RU"/>
        </w:rPr>
        <w:t>соревновательный), если у спортсмена нет действующего разрешения на терапевтическое использование данной субстанции или метода, или же нет других приемлемых объяснений.</w:t>
      </w:r>
      <w:proofErr w:type="gramEnd"/>
    </w:p>
    <w:p w:rsidR="006F3F22" w:rsidRPr="006F3F22" w:rsidRDefault="006F3F22" w:rsidP="005D1AB9">
      <w:pPr>
        <w:spacing w:after="0" w:line="240" w:lineRule="auto"/>
        <w:rPr>
          <w:rFonts w:ascii="Times New Roman" w:eastAsia="Times New Roman" w:hAnsi="Times New Roman" w:cs="Times New Roman"/>
          <w:lang w:eastAsia="ru-RU"/>
        </w:rPr>
      </w:pPr>
      <w:r w:rsidRPr="006F3F22">
        <w:rPr>
          <w:rFonts w:ascii="Times New Roman" w:eastAsia="Times New Roman" w:hAnsi="Times New Roman" w:cs="Times New Roman"/>
          <w:shd w:val="clear" w:color="auto" w:fill="FFFFFF"/>
          <w:lang w:eastAsia="ru-RU"/>
        </w:rPr>
        <w:t>7. Распространение или попытка распространения любой запрещенной субстанции или запрещенного</w:t>
      </w:r>
      <w:r w:rsidR="005D1AB9">
        <w:rPr>
          <w:rFonts w:ascii="Times New Roman" w:eastAsia="Times New Roman" w:hAnsi="Times New Roman" w:cs="Times New Roman"/>
          <w:shd w:val="clear" w:color="auto" w:fill="FFFFFF"/>
          <w:lang w:eastAsia="ru-RU"/>
        </w:rPr>
        <w:t xml:space="preserve"> </w:t>
      </w:r>
      <w:r w:rsidRPr="006F3F22">
        <w:rPr>
          <w:rFonts w:ascii="Times New Roman" w:eastAsia="Times New Roman" w:hAnsi="Times New Roman" w:cs="Times New Roman"/>
          <w:shd w:val="clear" w:color="auto" w:fill="FFFFFF"/>
          <w:lang w:eastAsia="ru-RU"/>
        </w:rPr>
        <w:t xml:space="preserve"> метода.</w:t>
      </w:r>
      <w:r w:rsidRPr="006F3F22">
        <w:rPr>
          <w:rFonts w:ascii="Times New Roman" w:eastAsia="Times New Roman" w:hAnsi="Times New Roman" w:cs="Times New Roman"/>
          <w:lang w:eastAsia="ru-RU"/>
        </w:rPr>
        <w:br/>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 xml:space="preserve">8. Назначение или попытка назначения любому спортсмену в субстанции или метода, запрещенного в соответствующий период (соревновательный или </w:t>
      </w:r>
      <w:proofErr w:type="spellStart"/>
      <w:r w:rsidRPr="006F3F22">
        <w:rPr>
          <w:rFonts w:ascii="Times New Roman" w:eastAsia="Times New Roman" w:hAnsi="Times New Roman" w:cs="Times New Roman"/>
          <w:lang w:eastAsia="ru-RU"/>
        </w:rPr>
        <w:t>внесоревновательный</w:t>
      </w:r>
      <w:proofErr w:type="spellEnd"/>
      <w:r w:rsidRPr="006F3F22">
        <w:rPr>
          <w:rFonts w:ascii="Times New Roman" w:eastAsia="Times New Roman" w:hAnsi="Times New Roman" w:cs="Times New Roman"/>
          <w:lang w:eastAsia="ru-RU"/>
        </w:rPr>
        <w:t>)</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lastRenderedPageBreak/>
        <w:t>9. Соучастие</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Помощь, поощрение, способствование, подстрекательство, вступление в сговор, сокрытие или любой другой вид намеренного соучастия, включая нарушение или попытку нарушения антидопинговых правил.</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10.Запрещенное сотрудничество.</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proofErr w:type="gramStart"/>
      <w:r w:rsidRPr="006F3F22">
        <w:rPr>
          <w:rFonts w:ascii="Times New Roman" w:eastAsia="Times New Roman" w:hAnsi="Times New Roman" w:cs="Times New Roman"/>
          <w:lang w:eastAsia="ru-RU"/>
        </w:rPr>
        <w:t>Сотрудничество спортсмена или иного лица, находящегося под юрисдикцией антидопинговой организации в профессиональном или связанном со спортом качестве, с любым персоналом спортсмена, отбывающего срок дисквалифицирован за нарушение антидопинговых</w:t>
      </w:r>
      <w:r w:rsidR="005D1AB9">
        <w:rPr>
          <w:rFonts w:ascii="Times New Roman" w:eastAsia="Times New Roman" w:hAnsi="Times New Roman" w:cs="Times New Roman"/>
          <w:lang w:eastAsia="ru-RU"/>
        </w:rPr>
        <w:t xml:space="preserve"> </w:t>
      </w:r>
      <w:r w:rsidRPr="006F3F22">
        <w:rPr>
          <w:rFonts w:ascii="Times New Roman" w:eastAsia="Times New Roman" w:hAnsi="Times New Roman" w:cs="Times New Roman"/>
          <w:lang w:eastAsia="ru-RU"/>
        </w:rPr>
        <w:t xml:space="preserve"> правил, или персоналом спортсмена, который был в ходе уголовного, дисциплинарного или профессионального расследования был обвинен или признан виновным в участии в действиях, которые признавались бы нарушением антидопинговых правил, в случае применения к данному</w:t>
      </w:r>
      <w:proofErr w:type="gramEnd"/>
      <w:r w:rsidRPr="006F3F22">
        <w:rPr>
          <w:rFonts w:ascii="Times New Roman" w:eastAsia="Times New Roman" w:hAnsi="Times New Roman" w:cs="Times New Roman"/>
          <w:lang w:eastAsia="ru-RU"/>
        </w:rPr>
        <w:t xml:space="preserve"> лицу правил, соответствующих Кодексу, а также с лицом, выполняющим функции подставного лица или посредника для лиц, описанных выше.</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proofErr w:type="gramStart"/>
      <w:r w:rsidRPr="006F3F22">
        <w:rPr>
          <w:rFonts w:ascii="Times New Roman" w:eastAsia="Times New Roman" w:hAnsi="Times New Roman" w:cs="Times New Roman"/>
          <w:lang w:eastAsia="ru-RU"/>
        </w:rPr>
        <w:t xml:space="preserve">Для целей применения данного пункта необходимо, чтобы спортсмен или иное лицо ранее были предупреждены в письменном виде антидопинговой организацией, под юрисдикцией которой находится спортсмен или иное лицо, или </w:t>
      </w:r>
      <w:r w:rsidR="005D1AB9">
        <w:rPr>
          <w:rFonts w:ascii="Times New Roman" w:eastAsia="Times New Roman" w:hAnsi="Times New Roman" w:cs="Times New Roman"/>
          <w:lang w:eastAsia="ru-RU"/>
        </w:rPr>
        <w:t xml:space="preserve"> </w:t>
      </w:r>
      <w:r w:rsidRPr="006F3F22">
        <w:rPr>
          <w:rFonts w:ascii="Times New Roman" w:eastAsia="Times New Roman" w:hAnsi="Times New Roman" w:cs="Times New Roman"/>
          <w:lang w:eastAsia="ru-RU"/>
        </w:rPr>
        <w:t>ВАДА о статусе дисквалификации персонала спортсмена и о возможных последствиях запрещенного сотрудничества, а также о том, что спортсмен или иное лицо должны предпринимать разумные действия с целью избегания подобного сотрудничества.</w:t>
      </w:r>
      <w:proofErr w:type="gramEnd"/>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Бремя доказывания факта, что сотрудничество с таким персоналом спортсмена, не носит профессиональный или связанный со спортом характер, возлагается на спортсмена или иное лицо.</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 </w:t>
      </w:r>
    </w:p>
    <w:p w:rsidR="006F3F22" w:rsidRPr="006F3F22" w:rsidRDefault="006F3F22" w:rsidP="006F3F22">
      <w:pPr>
        <w:shd w:val="clear" w:color="auto" w:fill="FFFFFF"/>
        <w:spacing w:before="83" w:after="83" w:line="333" w:lineRule="atLeast"/>
        <w:jc w:val="both"/>
        <w:outlineLvl w:val="1"/>
        <w:rPr>
          <w:rFonts w:ascii="Times New Roman" w:eastAsia="Times New Roman" w:hAnsi="Times New Roman" w:cs="Times New Roman"/>
          <w:b/>
          <w:bCs/>
          <w:lang w:eastAsia="ru-RU"/>
        </w:rPr>
      </w:pPr>
      <w:r w:rsidRPr="006F3F22">
        <w:rPr>
          <w:rFonts w:ascii="Times New Roman" w:eastAsia="Times New Roman" w:hAnsi="Times New Roman" w:cs="Times New Roman"/>
          <w:b/>
          <w:bCs/>
          <w:lang w:eastAsia="ru-RU"/>
        </w:rPr>
        <w:t>Последствия нарушения антидопинговых правил, санкции</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 Последствия нарушения антидопинговых правил [</w:t>
      </w:r>
      <w:proofErr w:type="spellStart"/>
      <w:r w:rsidRPr="006F3F22">
        <w:rPr>
          <w:rFonts w:ascii="Times New Roman" w:eastAsia="Times New Roman" w:hAnsi="Times New Roman" w:cs="Times New Roman"/>
          <w:lang w:eastAsia="ru-RU"/>
        </w:rPr>
        <w:t>Consequences</w:t>
      </w:r>
      <w:proofErr w:type="spellEnd"/>
      <w:r w:rsidRPr="006F3F22">
        <w:rPr>
          <w:rFonts w:ascii="Times New Roman" w:eastAsia="Times New Roman" w:hAnsi="Times New Roman" w:cs="Times New Roman"/>
          <w:lang w:eastAsia="ru-RU"/>
        </w:rPr>
        <w:t xml:space="preserve"> </w:t>
      </w:r>
      <w:proofErr w:type="spellStart"/>
      <w:r w:rsidRPr="006F3F22">
        <w:rPr>
          <w:rFonts w:ascii="Times New Roman" w:eastAsia="Times New Roman" w:hAnsi="Times New Roman" w:cs="Times New Roman"/>
          <w:lang w:eastAsia="ru-RU"/>
        </w:rPr>
        <w:t>of</w:t>
      </w:r>
      <w:proofErr w:type="spellEnd"/>
      <w:r w:rsidRPr="006F3F22">
        <w:rPr>
          <w:rFonts w:ascii="Times New Roman" w:eastAsia="Times New Roman" w:hAnsi="Times New Roman" w:cs="Times New Roman"/>
          <w:lang w:eastAsia="ru-RU"/>
        </w:rPr>
        <w:t xml:space="preserve"> </w:t>
      </w:r>
      <w:proofErr w:type="spellStart"/>
      <w:r w:rsidRPr="006F3F22">
        <w:rPr>
          <w:rFonts w:ascii="Times New Roman" w:eastAsia="Times New Roman" w:hAnsi="Times New Roman" w:cs="Times New Roman"/>
          <w:lang w:eastAsia="ru-RU"/>
        </w:rPr>
        <w:t>Anti-Doping</w:t>
      </w:r>
      <w:proofErr w:type="spellEnd"/>
      <w:r w:rsidRPr="006F3F22">
        <w:rPr>
          <w:rFonts w:ascii="Times New Roman" w:eastAsia="Times New Roman" w:hAnsi="Times New Roman" w:cs="Times New Roman"/>
          <w:lang w:eastAsia="ru-RU"/>
        </w:rPr>
        <w:t xml:space="preserve"> </w:t>
      </w:r>
      <w:proofErr w:type="spellStart"/>
      <w:r w:rsidRPr="006F3F22">
        <w:rPr>
          <w:rFonts w:ascii="Times New Roman" w:eastAsia="Times New Roman" w:hAnsi="Times New Roman" w:cs="Times New Roman"/>
          <w:lang w:eastAsia="ru-RU"/>
        </w:rPr>
        <w:t>Rules</w:t>
      </w:r>
      <w:proofErr w:type="spellEnd"/>
      <w:r w:rsidRPr="006F3F22">
        <w:rPr>
          <w:rFonts w:ascii="Times New Roman" w:eastAsia="Times New Roman" w:hAnsi="Times New Roman" w:cs="Times New Roman"/>
          <w:lang w:eastAsia="ru-RU"/>
        </w:rPr>
        <w:t xml:space="preserve"> </w:t>
      </w:r>
      <w:proofErr w:type="spellStart"/>
      <w:r w:rsidRPr="006F3F22">
        <w:rPr>
          <w:rFonts w:ascii="Times New Roman" w:eastAsia="Times New Roman" w:hAnsi="Times New Roman" w:cs="Times New Roman"/>
          <w:lang w:eastAsia="ru-RU"/>
        </w:rPr>
        <w:t>Violations</w:t>
      </w:r>
      <w:proofErr w:type="spellEnd"/>
      <w:r w:rsidRPr="006F3F22">
        <w:rPr>
          <w:rFonts w:ascii="Times New Roman" w:eastAsia="Times New Roman" w:hAnsi="Times New Roman" w:cs="Times New Roman"/>
          <w:lang w:eastAsia="ru-RU"/>
        </w:rPr>
        <w:t>] (см. также Аннулирование, Временное отстранение, Дисквалификация).</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Нарушение спортсменом или другим лицом антидопинговых правил могут повлечь за собой одно или более из следующих последствий:</w:t>
      </w:r>
    </w:p>
    <w:p w:rsidR="006F3F22" w:rsidRPr="006F3F22" w:rsidRDefault="006F3F22" w:rsidP="006F3F22">
      <w:pPr>
        <w:numPr>
          <w:ilvl w:val="0"/>
          <w:numId w:val="5"/>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аннулирование — отмена результатов спортсмена в каком-либо соревновании или спортивном событии с изъятием всех наград, очков и призов;</w:t>
      </w:r>
    </w:p>
    <w:p w:rsidR="006F3F22" w:rsidRPr="006F3F22" w:rsidRDefault="006F3F22" w:rsidP="006F3F22">
      <w:pPr>
        <w:numPr>
          <w:ilvl w:val="0"/>
          <w:numId w:val="5"/>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дисквалификация — санкции за нарушение антидопинговых правил могут варьироваться от предупреждения до пожизненной дисквалификации. Срок дисквалификации зависит от нарушения, особых обстоятельств, субстанции, а также того, в первый ли раз спортсмен нарушил антидопинговые правила как это предусмотрено в статье 10.9.</w:t>
      </w:r>
    </w:p>
    <w:p w:rsidR="006F3F22" w:rsidRPr="006F3F22" w:rsidRDefault="006F3F22" w:rsidP="006F3F22">
      <w:pPr>
        <w:numPr>
          <w:ilvl w:val="0"/>
          <w:numId w:val="5"/>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временное отстранение — временное отстранение спортсмена от участия в соревнованиях до вынесения заключительного решения на слушаниях, проводимых в соответствии со статьей 8 («Право на справедливые слушания»).</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На территории Российской Федерации действует административное и уголовное наказание по следующим статьям:</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Административная ответственность:</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Статья 6.18 КоАП РФ. Нарушение установленных законодательством о физической культуре и спорте требований о предотвращении допинга в спорте и борьбе с ним.</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Уголовная ответственность:</w:t>
      </w:r>
    </w:p>
    <w:p w:rsidR="006F3F22" w:rsidRPr="006F3F22" w:rsidRDefault="006F3F22" w:rsidP="006F3F22">
      <w:pPr>
        <w:numPr>
          <w:ilvl w:val="0"/>
          <w:numId w:val="6"/>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Статья 234 УК РФ</w:t>
      </w:r>
    </w:p>
    <w:p w:rsidR="006F3F22" w:rsidRPr="006F3F22" w:rsidRDefault="006F3F22" w:rsidP="006F3F22">
      <w:pPr>
        <w:numPr>
          <w:ilvl w:val="0"/>
          <w:numId w:val="6"/>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Статья 226.1 УК РФ</w:t>
      </w:r>
    </w:p>
    <w:p w:rsidR="006F3F22" w:rsidRPr="006F3F22" w:rsidRDefault="006F3F22" w:rsidP="006F3F22">
      <w:pPr>
        <w:numPr>
          <w:ilvl w:val="0"/>
          <w:numId w:val="6"/>
        </w:numPr>
        <w:shd w:val="clear" w:color="auto" w:fill="FFFFFF"/>
        <w:spacing w:before="100" w:beforeAutospacing="1" w:after="100" w:afterAutospacing="1" w:line="166" w:lineRule="atLeast"/>
        <w:ind w:left="208"/>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Статья 230.1. Склонение спортсмена к использованию субстанций и (или) методов, запрещенных для использования в спорте</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lastRenderedPageBreak/>
        <w:t>Нарушение рассматривается как особо серьезное: нарушение антидопинговых правил было совершено несовершеннолетним спортсменом и доказана вина персонала — пожизненная дисквалификация.</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p>
    <w:p w:rsidR="006F3F22" w:rsidRPr="006F3F22" w:rsidRDefault="006F3F22" w:rsidP="006F3F22">
      <w:pPr>
        <w:shd w:val="clear" w:color="auto" w:fill="FFFFFF"/>
        <w:spacing w:before="83" w:after="83" w:line="333" w:lineRule="atLeast"/>
        <w:jc w:val="both"/>
        <w:outlineLvl w:val="1"/>
        <w:rPr>
          <w:rFonts w:ascii="Times New Roman" w:eastAsia="Times New Roman" w:hAnsi="Times New Roman" w:cs="Times New Roman"/>
          <w:b/>
          <w:bCs/>
          <w:lang w:eastAsia="ru-RU"/>
        </w:rPr>
      </w:pPr>
      <w:r w:rsidRPr="006F3F22">
        <w:rPr>
          <w:rFonts w:ascii="Times New Roman" w:eastAsia="Times New Roman" w:hAnsi="Times New Roman" w:cs="Times New Roman"/>
          <w:b/>
          <w:bCs/>
          <w:lang w:eastAsia="ru-RU"/>
        </w:rPr>
        <w:t>Социальные последствия допинга</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Нравится это спортсменам или нет, но они оказывают влияние на общество, подавая пример молодому поколению.</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 xml:space="preserve">Поведение и поступки спортсменов оказывают большое влияние на молодых людей, которые восхищаются своими спортивными кумирами и стараются им подражать, копируя их манеру поведения и жизненные принципы. Допинг в этом плане оказывает чрезвычайно деструктивное влияние - во-первых, допинг дает понять, что нет ничего страшного в том, чтобы вырваться вперед любыми средствами, во-вторых, допинг демонстрирует, что люди могут добиваться успеха, прибегая </w:t>
      </w:r>
      <w:proofErr w:type="gramStart"/>
      <w:r w:rsidRPr="006F3F22">
        <w:rPr>
          <w:rFonts w:ascii="Times New Roman" w:eastAsia="Times New Roman" w:hAnsi="Times New Roman" w:cs="Times New Roman"/>
          <w:lang w:eastAsia="ru-RU"/>
        </w:rPr>
        <w:t>к</w:t>
      </w:r>
      <w:proofErr w:type="gramEnd"/>
      <w:r w:rsidRPr="006F3F22">
        <w:rPr>
          <w:rFonts w:ascii="Times New Roman" w:eastAsia="Times New Roman" w:hAnsi="Times New Roman" w:cs="Times New Roman"/>
          <w:lang w:eastAsia="ru-RU"/>
        </w:rPr>
        <w:t xml:space="preserve"> </w:t>
      </w:r>
      <w:proofErr w:type="gramStart"/>
      <w:r w:rsidRPr="006F3F22">
        <w:rPr>
          <w:rFonts w:ascii="Times New Roman" w:eastAsia="Times New Roman" w:hAnsi="Times New Roman" w:cs="Times New Roman"/>
          <w:lang w:eastAsia="ru-RU"/>
        </w:rPr>
        <w:t>различного</w:t>
      </w:r>
      <w:proofErr w:type="gramEnd"/>
      <w:r w:rsidRPr="006F3F22">
        <w:rPr>
          <w:rFonts w:ascii="Times New Roman" w:eastAsia="Times New Roman" w:hAnsi="Times New Roman" w:cs="Times New Roman"/>
          <w:lang w:eastAsia="ru-RU"/>
        </w:rPr>
        <w:t xml:space="preserve"> рода стимуляторам (таблетки, напитки). Такие посылы не имеют ничего общего с идеями, которые общество старается привить молодежи - нельзя добиваться своих целей с помощью мошенничества; ничто не может служить полноценной заменой там, где требуется приложить усилия, проявить целеустремлённость, самоотверженность, знания и умения. Это в равной степени относится как к спорту, так и к повседневной жизни.</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 xml:space="preserve">Спорт занимает особое место в жизни людей и общества в целом. Люди уделяют спорту большое количество своего времени, вкладывают в него массу усилий и энергии. Семья и общество стараются создавать возможности для занятия спортом, позволяющие молодым людям совершенствоваться, всесторонне развиваться и весело проводить время. Допинг может девальвировать эти усилия и старания. Если люди сочтут спорт «грязным», если уверятся в том, что для победы необходимы «шприц и колеса», то их любовь к спорту сойдет </w:t>
      </w:r>
      <w:proofErr w:type="gramStart"/>
      <w:r w:rsidRPr="006F3F22">
        <w:rPr>
          <w:rFonts w:ascii="Times New Roman" w:eastAsia="Times New Roman" w:hAnsi="Times New Roman" w:cs="Times New Roman"/>
          <w:lang w:eastAsia="ru-RU"/>
        </w:rPr>
        <w:t>на</w:t>
      </w:r>
      <w:proofErr w:type="gramEnd"/>
      <w:r w:rsidRPr="006F3F22">
        <w:rPr>
          <w:rFonts w:ascii="Times New Roman" w:eastAsia="Times New Roman" w:hAnsi="Times New Roman" w:cs="Times New Roman"/>
          <w:lang w:eastAsia="ru-RU"/>
        </w:rPr>
        <w:t xml:space="preserve"> нет. Общество ценит не просто спорт, а хороший, чистый спорт. Все теперешние спортсмены несут ответственность за то, чтобы у тех, кто идет за ними, были хорошие возможности для занятия спортом.</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Но и у этого аргумента могут быть свои противники, которые выскажутся «ЗА» применение допинга. Имеется в виду, что спортсмены не будут считаться мошенниками, если правила будут разрешать применение допинга. Однако использование спортсменами субстанций для повышения своих спортивных показателей может легко привести к оправданию в глазах молодежи употребления легких наркотиков, что может повредить обществу, направленному на снижение потребления наркотиков, и его борьбе с распространением наркомании среди подростков. Общество с полным на то основанием может вести борьбу с негативными примерами, которые показывают прибегающие к допингу спортсмены.</w:t>
      </w:r>
    </w:p>
    <w:p w:rsidR="006F3F22" w:rsidRPr="006F3F22" w:rsidRDefault="006F3F22" w:rsidP="005D1AB9">
      <w:pPr>
        <w:shd w:val="clear" w:color="auto" w:fill="FFFFFF"/>
        <w:spacing w:after="83" w:line="240" w:lineRule="auto"/>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Источник: «Антидопинговое пособие ФИСУ» 2015</w:t>
      </w:r>
      <w:bookmarkStart w:id="0" w:name="_GoBack"/>
      <w:r w:rsidRPr="006F3F22">
        <w:rPr>
          <w:rFonts w:ascii="Times New Roman" w:eastAsia="Times New Roman" w:hAnsi="Times New Roman" w:cs="Times New Roman"/>
          <w:lang w:eastAsia="ru-RU"/>
        </w:rPr>
        <w:t xml:space="preserve"> </w:t>
      </w:r>
      <w:bookmarkEnd w:id="0"/>
      <w:r w:rsidRPr="006F3F22">
        <w:rPr>
          <w:rFonts w:ascii="Times New Roman" w:eastAsia="Times New Roman" w:hAnsi="Times New Roman" w:cs="Times New Roman"/>
          <w:lang w:eastAsia="ru-RU"/>
        </w:rPr>
        <w:t>г. </w:t>
      </w:r>
      <w:hyperlink r:id="rId7" w:tgtFrame="_blank" w:history="1">
        <w:r w:rsidRPr="006F3F22">
          <w:rPr>
            <w:rFonts w:ascii="Times New Roman" w:eastAsia="Times New Roman" w:hAnsi="Times New Roman" w:cs="Times New Roman"/>
            <w:lang w:eastAsia="ru-RU"/>
          </w:rPr>
          <w:t>http://antidopinglearninghub.org/sites/default/files/supporting-material/Anti-Doping%20Textbook%20-%20Russian%20-%202015.pdf</w:t>
        </w:r>
      </w:hyperlink>
    </w:p>
    <w:p w:rsidR="006F3F22" w:rsidRPr="006F3F22" w:rsidRDefault="006F3F22" w:rsidP="006F3F22">
      <w:pPr>
        <w:shd w:val="clear" w:color="auto" w:fill="FFFFFF"/>
        <w:spacing w:before="83" w:after="83" w:line="333" w:lineRule="atLeast"/>
        <w:jc w:val="both"/>
        <w:outlineLvl w:val="1"/>
        <w:rPr>
          <w:rFonts w:ascii="Times New Roman" w:eastAsia="Times New Roman" w:hAnsi="Times New Roman" w:cs="Times New Roman"/>
          <w:b/>
          <w:bCs/>
          <w:lang w:eastAsia="ru-RU"/>
        </w:rPr>
      </w:pPr>
      <w:r w:rsidRPr="006F3F22">
        <w:rPr>
          <w:rFonts w:ascii="Times New Roman" w:eastAsia="Times New Roman" w:hAnsi="Times New Roman" w:cs="Times New Roman"/>
          <w:b/>
          <w:bCs/>
          <w:lang w:eastAsia="ru-RU"/>
        </w:rPr>
        <w:t>Риски и последствия использование БАД</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Пищевые добавки широко распространены в спортивной среде, однако эффективность большинства из них вызывает сомнение.</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 xml:space="preserve">Употребляя пищевые добавки, спортсмены рассчитывают на ускоренную адаптацию к тренировкам, сокращение времени на восстановление, обеспечение организма энергией, улучшение спортивных результатов. </w:t>
      </w:r>
      <w:proofErr w:type="gramStart"/>
      <w:r w:rsidRPr="006F3F22">
        <w:rPr>
          <w:rFonts w:ascii="Times New Roman" w:eastAsia="Times New Roman" w:hAnsi="Times New Roman" w:cs="Times New Roman"/>
          <w:lang w:eastAsia="ru-RU"/>
        </w:rPr>
        <w:t>Лишь незначительное число используемых спортсменами добавок обладает эффективностью, подкрепленной достоверными научными данными, большинство же добавок опасны для здоровья и содержат допинг.</w:t>
      </w:r>
      <w:proofErr w:type="gramEnd"/>
      <w:r w:rsidRPr="006F3F22">
        <w:rPr>
          <w:rFonts w:ascii="Times New Roman" w:eastAsia="Times New Roman" w:hAnsi="Times New Roman" w:cs="Times New Roman"/>
          <w:lang w:eastAsia="ru-RU"/>
        </w:rPr>
        <w:t xml:space="preserve"> Если в организме наблюдается ярко выраженная нехватка того или иного витамина или минерала, и возможность восполнить ее за счет питания по каким-то причинам отсутствует, пищевые добавки могут стать кратковременным способом решения дефицита, но решить проблему неполноценного питания они не могут. Многие спортсмены поступают крайне неосмотрительно, принимая пищевые добавки в дозах, превышающих допустимые, слепо доверяя рекламе, «гарантирующей» 100% положительный эффект без всякого побочного действия. Последствия такого безответственного подхода могут быть губительными для здоровья и спортивной карьеры.</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lastRenderedPageBreak/>
        <w:t xml:space="preserve">Всемирное антидопинговое агентство обращает особое внимание на использование спортсменами пищевых добавок, так как во многих странах правительства не регулируют соответствующим образом их производство. Это означает, что ингредиенты, входящие в состав препарата, могут не соответствовать веществам, указанным на его упаковке. В некоторых случаях среди субстанций, не указанных на упаковке, могут быть </w:t>
      </w:r>
      <w:proofErr w:type="gramStart"/>
      <w:r w:rsidRPr="006F3F22">
        <w:rPr>
          <w:rFonts w:ascii="Times New Roman" w:eastAsia="Times New Roman" w:hAnsi="Times New Roman" w:cs="Times New Roman"/>
          <w:lang w:eastAsia="ru-RU"/>
        </w:rPr>
        <w:t>запрещенные</w:t>
      </w:r>
      <w:proofErr w:type="gramEnd"/>
      <w:r w:rsidRPr="006F3F22">
        <w:rPr>
          <w:rFonts w:ascii="Times New Roman" w:eastAsia="Times New Roman" w:hAnsi="Times New Roman" w:cs="Times New Roman"/>
          <w:lang w:eastAsia="ru-RU"/>
        </w:rPr>
        <w:t xml:space="preserve">, в соответствии с антидопинговыми правилами. Значительная часть положительных результатов </w:t>
      </w:r>
      <w:proofErr w:type="gramStart"/>
      <w:r w:rsidRPr="006F3F22">
        <w:rPr>
          <w:rFonts w:ascii="Times New Roman" w:eastAsia="Times New Roman" w:hAnsi="Times New Roman" w:cs="Times New Roman"/>
          <w:lang w:eastAsia="ru-RU"/>
        </w:rPr>
        <w:t>допинг-контроля</w:t>
      </w:r>
      <w:proofErr w:type="gramEnd"/>
      <w:r w:rsidRPr="006F3F22">
        <w:rPr>
          <w:rFonts w:ascii="Times New Roman" w:eastAsia="Times New Roman" w:hAnsi="Times New Roman" w:cs="Times New Roman"/>
          <w:lang w:eastAsia="ru-RU"/>
        </w:rPr>
        <w:t xml:space="preserve"> является следствием использования некачественных пищевых добавок.</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ВАДА обеспокоено тем, что многие спортсмены собираются принимать те или иные пищевые добавки без достаточных знаний о пользе данного препарата, а также о том, содержится или нет запрещенная субстанция в препарате. Использование некачественной пищевой добавки не служит оправданием при рассмотрении дел об обнаружении допинга. Спортсмены</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 xml:space="preserve">должны помнить о том, что пищевые добавки могут содержать опасные и вредные вещества, а также о принципе полной ответственности спортсмена. Особую осторожность при приеме пищевых добавок нужно проявлять спортсменам, которые подвергаются прохождению </w:t>
      </w:r>
      <w:proofErr w:type="gramStart"/>
      <w:r w:rsidRPr="006F3F22">
        <w:rPr>
          <w:rFonts w:ascii="Times New Roman" w:eastAsia="Times New Roman" w:hAnsi="Times New Roman" w:cs="Times New Roman"/>
          <w:lang w:eastAsia="ru-RU"/>
        </w:rPr>
        <w:t>допинг-контроля</w:t>
      </w:r>
      <w:proofErr w:type="gramEnd"/>
      <w:r w:rsidRPr="006F3F22">
        <w:rPr>
          <w:rFonts w:ascii="Times New Roman" w:eastAsia="Times New Roman" w:hAnsi="Times New Roman" w:cs="Times New Roman"/>
          <w:lang w:eastAsia="ru-RU"/>
        </w:rPr>
        <w:t xml:space="preserve"> в рамках национальных и международных программ тестирования.</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 xml:space="preserve">Изготовление некоторых пищевых добавок происходит в антисанитарных условиях, многие добавки содержат токсины, вызывающие желудочно-кишечные расстройства. В других добавках может отсутствовать часть заявленных ингредиентов, как правило, самых дорогостоящих. Зачастую в пищевые добавки добавляют анаболические стероиды, стимуляторы и </w:t>
      </w:r>
      <w:proofErr w:type="gramStart"/>
      <w:r w:rsidRPr="006F3F22">
        <w:rPr>
          <w:rFonts w:ascii="Times New Roman" w:eastAsia="Times New Roman" w:hAnsi="Times New Roman" w:cs="Times New Roman"/>
          <w:lang w:eastAsia="ru-RU"/>
        </w:rPr>
        <w:t>другие</w:t>
      </w:r>
      <w:proofErr w:type="gramEnd"/>
      <w:r w:rsidRPr="006F3F22">
        <w:rPr>
          <w:rFonts w:ascii="Times New Roman" w:eastAsia="Times New Roman" w:hAnsi="Times New Roman" w:cs="Times New Roman"/>
          <w:lang w:eastAsia="ru-RU"/>
        </w:rPr>
        <w:t xml:space="preserve"> запрещенные в спорте вещества. По имеющимся сведениям, каждая четвертая добавка может вызвать положительный результат </w:t>
      </w:r>
      <w:proofErr w:type="gramStart"/>
      <w:r w:rsidRPr="006F3F22">
        <w:rPr>
          <w:rFonts w:ascii="Times New Roman" w:eastAsia="Times New Roman" w:hAnsi="Times New Roman" w:cs="Times New Roman"/>
          <w:lang w:eastAsia="ru-RU"/>
        </w:rPr>
        <w:t>допинг-пробы</w:t>
      </w:r>
      <w:proofErr w:type="gramEnd"/>
      <w:r w:rsidRPr="006F3F22">
        <w:rPr>
          <w:rFonts w:ascii="Times New Roman" w:eastAsia="Times New Roman" w:hAnsi="Times New Roman" w:cs="Times New Roman"/>
          <w:lang w:eastAsia="ru-RU"/>
        </w:rPr>
        <w:t>. Причем запрещенные вещества часто не указываются на этикетке, поэтому ни спортсмен, ни медицинский персонал могут не подозревать об их наличии. Гарантированно чистых пищевых добавок на сегодняшний день не существует. Быть полностью уверенным в чистоте своего организма можно только при полном отказе от пищевых добавок, но в современном спорте соблюдение такого условия маловероятно.</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Прежде чем решиться на прием той или иной добавки, ответственный спортсмен сначала убедится в том, что это ему действительно необходимо и не сопряжено с риском для здоровья и спортивной карьеры. Принимать пищевые добавки следует в соответствии с рекомендациями спортивного врача на основании данных медицинского обследования. Приняв решение о приеме добавок, следует использовать препараты, выпущенные производителями, имеющими солидную репутацию и использующими качественное оборудование, такими как всемирно известные международные фармацевтические компании. Необходимо помнить, что 80% продукции спортивного питания на российском рынке составляют подделки, которые могут содержать запрещенные в спорте вещества. Особенно осторожно следует относиться к приобретению продуктов спортивного питания через интернет.</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Спортсмен должен знать о существовании антидопинговых правил, которые накладывают на него ответственность за всё, что попадает в его организм.</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 xml:space="preserve">Незнание не освобождает спортсмена от ответственности за положительный результат </w:t>
      </w:r>
      <w:proofErr w:type="gramStart"/>
      <w:r w:rsidRPr="006F3F22">
        <w:rPr>
          <w:rFonts w:ascii="Times New Roman" w:eastAsia="Times New Roman" w:hAnsi="Times New Roman" w:cs="Times New Roman"/>
          <w:lang w:eastAsia="ru-RU"/>
        </w:rPr>
        <w:t>допинг-пробы</w:t>
      </w:r>
      <w:proofErr w:type="gramEnd"/>
      <w:r w:rsidRPr="006F3F22">
        <w:rPr>
          <w:rFonts w:ascii="Times New Roman" w:eastAsia="Times New Roman" w:hAnsi="Times New Roman" w:cs="Times New Roman"/>
          <w:lang w:eastAsia="ru-RU"/>
        </w:rPr>
        <w:t>.</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lang w:eastAsia="ru-RU"/>
        </w:rPr>
        <w:t>Прием добавок допустим после консультаций со спортивным врачом. Если есть хоть какие-то сомнения в безопасности пищевых добавок, следует отказаться от их приема.</w:t>
      </w:r>
    </w:p>
    <w:p w:rsidR="006F3F22" w:rsidRPr="006F3F22" w:rsidRDefault="006F3F22" w:rsidP="006F3F22">
      <w:pPr>
        <w:shd w:val="clear" w:color="auto" w:fill="FFFFFF"/>
        <w:spacing w:after="83" w:line="240" w:lineRule="auto"/>
        <w:jc w:val="both"/>
        <w:rPr>
          <w:rFonts w:ascii="Times New Roman" w:eastAsia="Times New Roman" w:hAnsi="Times New Roman" w:cs="Times New Roman"/>
          <w:lang w:eastAsia="ru-RU"/>
        </w:rPr>
      </w:pPr>
      <w:r w:rsidRPr="006F3F22">
        <w:rPr>
          <w:rFonts w:ascii="Times New Roman" w:eastAsia="Times New Roman" w:hAnsi="Times New Roman" w:cs="Times New Roman"/>
          <w:b/>
          <w:bCs/>
          <w:i/>
          <w:iCs/>
          <w:lang w:eastAsia="ru-RU"/>
        </w:rPr>
        <w:t xml:space="preserve">Внимание! Нельзя относиться к пищевым добавкам как к универсальному средству, которое можно </w:t>
      </w:r>
      <w:r w:rsidRPr="006F3F22">
        <w:rPr>
          <w:rStyle w:val="a8"/>
          <w:rFonts w:ascii="Times New Roman" w:hAnsi="Times New Roman" w:cs="Times New Roman"/>
          <w:b/>
          <w:bCs/>
          <w:color w:val="333333"/>
          <w:shd w:val="clear" w:color="auto" w:fill="FFFFFF"/>
        </w:rPr>
        <w:t>использовать самостоятельно без консультаций врача. Это может быть опасно для здоровья и для спортивной карьеры.</w:t>
      </w:r>
    </w:p>
    <w:p w:rsidR="006F3F22" w:rsidRPr="006F3F22" w:rsidRDefault="006F3F22" w:rsidP="006F3F22">
      <w:pPr>
        <w:jc w:val="both"/>
        <w:rPr>
          <w:rFonts w:ascii="Times New Roman" w:hAnsi="Times New Roman" w:cs="Times New Roman"/>
        </w:rPr>
      </w:pPr>
    </w:p>
    <w:sectPr w:rsidR="006F3F22" w:rsidRPr="006F3F22" w:rsidSect="0030264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F865A6"/>
    <w:multiLevelType w:val="multilevel"/>
    <w:tmpl w:val="D2664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7B52C90"/>
    <w:multiLevelType w:val="multilevel"/>
    <w:tmpl w:val="91CE0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228750D"/>
    <w:multiLevelType w:val="multilevel"/>
    <w:tmpl w:val="AF1A0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E306909"/>
    <w:multiLevelType w:val="multilevel"/>
    <w:tmpl w:val="73528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CBD78E6"/>
    <w:multiLevelType w:val="multilevel"/>
    <w:tmpl w:val="BD142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8C46F10"/>
    <w:multiLevelType w:val="multilevel"/>
    <w:tmpl w:val="251AB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5"/>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6F3F22"/>
    <w:rsid w:val="0030264D"/>
    <w:rsid w:val="005D1AB9"/>
    <w:rsid w:val="006F3F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264D"/>
  </w:style>
  <w:style w:type="paragraph" w:styleId="2">
    <w:name w:val="heading 2"/>
    <w:basedOn w:val="a"/>
    <w:link w:val="20"/>
    <w:uiPriority w:val="9"/>
    <w:qFormat/>
    <w:rsid w:val="006F3F2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6F3F22"/>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6F3F2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6F3F22"/>
    <w:rPr>
      <w:b/>
      <w:bCs/>
    </w:rPr>
  </w:style>
  <w:style w:type="paragraph" w:styleId="a5">
    <w:name w:val="Balloon Text"/>
    <w:basedOn w:val="a"/>
    <w:link w:val="a6"/>
    <w:uiPriority w:val="99"/>
    <w:semiHidden/>
    <w:unhideWhenUsed/>
    <w:rsid w:val="006F3F22"/>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F3F22"/>
    <w:rPr>
      <w:rFonts w:ascii="Tahoma" w:hAnsi="Tahoma" w:cs="Tahoma"/>
      <w:sz w:val="16"/>
      <w:szCs w:val="16"/>
    </w:rPr>
  </w:style>
  <w:style w:type="character" w:styleId="a7">
    <w:name w:val="Hyperlink"/>
    <w:basedOn w:val="a0"/>
    <w:uiPriority w:val="99"/>
    <w:semiHidden/>
    <w:unhideWhenUsed/>
    <w:rsid w:val="006F3F22"/>
    <w:rPr>
      <w:color w:val="0000FF"/>
      <w:u w:val="single"/>
    </w:rPr>
  </w:style>
  <w:style w:type="character" w:styleId="a8">
    <w:name w:val="Emphasis"/>
    <w:basedOn w:val="a0"/>
    <w:uiPriority w:val="20"/>
    <w:qFormat/>
    <w:rsid w:val="006F3F22"/>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6156711">
      <w:bodyDiv w:val="1"/>
      <w:marLeft w:val="0"/>
      <w:marRight w:val="0"/>
      <w:marTop w:val="0"/>
      <w:marBottom w:val="0"/>
      <w:divBdr>
        <w:top w:val="none" w:sz="0" w:space="0" w:color="auto"/>
        <w:left w:val="none" w:sz="0" w:space="0" w:color="auto"/>
        <w:bottom w:val="none" w:sz="0" w:space="0" w:color="auto"/>
        <w:right w:val="none" w:sz="0" w:space="0" w:color="auto"/>
      </w:divBdr>
    </w:div>
    <w:div w:id="1881630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antidopinglearninghub.org/sites/default/files/supporting-material/Anti-Doping%20Textbook%20-%20Russian%20-%202015.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6</Pages>
  <Words>2831</Words>
  <Characters>16143</Characters>
  <Application>Microsoft Office Word</Application>
  <DocSecurity>0</DocSecurity>
  <Lines>134</Lines>
  <Paragraphs>37</Paragraphs>
  <ScaleCrop>false</ScaleCrop>
  <Company>Microsoft</Company>
  <LinksUpToDate>false</LinksUpToDate>
  <CharactersWithSpaces>18937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Барс</dc:creator>
  <cp:lastModifiedBy>связной</cp:lastModifiedBy>
  <cp:revision>3</cp:revision>
  <dcterms:created xsi:type="dcterms:W3CDTF">2024-02-06T05:56:00Z</dcterms:created>
  <dcterms:modified xsi:type="dcterms:W3CDTF">2024-02-15T06:52:00Z</dcterms:modified>
</cp:coreProperties>
</file>